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E856" w14:textId="6407D7F7" w:rsidR="00E33E50" w:rsidRDefault="00EF4E0B" w:rsidP="00EF4E0B">
      <w:pPr>
        <w:jc w:val="center"/>
      </w:pPr>
      <w:r>
        <w:rPr>
          <w:noProof/>
        </w:rPr>
        <w:drawing>
          <wp:inline distT="0" distB="0" distL="0" distR="0" wp14:anchorId="2B9EF5F3" wp14:editId="0C4E226E">
            <wp:extent cx="5479415" cy="4190365"/>
            <wp:effectExtent l="0" t="0" r="698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15" cy="419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50A8E" w14:textId="22A2ABAD" w:rsidR="00783E6B" w:rsidRDefault="00783E6B" w:rsidP="00EF4E0B">
      <w:pPr>
        <w:jc w:val="center"/>
      </w:pPr>
    </w:p>
    <w:p w14:paraId="1409571E" w14:textId="77777777" w:rsidR="00783E6B" w:rsidRDefault="00783E6B" w:rsidP="00783E6B">
      <w:pPr>
        <w:jc w:val="both"/>
      </w:pPr>
      <w:r w:rsidRPr="00FC57D9">
        <w:rPr>
          <w:color w:val="222222"/>
          <w:sz w:val="24"/>
          <w:szCs w:val="24"/>
          <w:shd w:val="clear" w:color="auto" w:fill="FFFFFF"/>
        </w:rPr>
        <w:t xml:space="preserve">Poor </w:t>
      </w:r>
      <w:r>
        <w:rPr>
          <w:color w:val="222222"/>
          <w:sz w:val="24"/>
          <w:szCs w:val="24"/>
          <w:shd w:val="clear" w:color="auto" w:fill="FFFFFF"/>
        </w:rPr>
        <w:t>solubility</w:t>
      </w:r>
      <w:r w:rsidRPr="00FC57D9">
        <w:rPr>
          <w:color w:val="222222"/>
          <w:sz w:val="24"/>
          <w:szCs w:val="24"/>
          <w:shd w:val="clear" w:color="auto" w:fill="FFFFFF"/>
        </w:rPr>
        <w:t xml:space="preserve"> of some compounds impaired the achievement of pure </w:t>
      </w:r>
      <w:r w:rsidRPr="00FC57D9">
        <w:rPr>
          <w:color w:val="222222"/>
          <w:sz w:val="24"/>
          <w:szCs w:val="24"/>
          <w:shd w:val="clear" w:color="auto" w:fill="FFFFFF"/>
          <w:vertAlign w:val="superscript"/>
        </w:rPr>
        <w:t>13</w:t>
      </w:r>
      <w:r w:rsidRPr="00FC57D9">
        <w:rPr>
          <w:color w:val="222222"/>
          <w:sz w:val="24"/>
          <w:szCs w:val="24"/>
          <w:shd w:val="clear" w:color="auto" w:fill="FFFFFF"/>
        </w:rPr>
        <w:t>C NMR spectr</w:t>
      </w:r>
      <w:r>
        <w:rPr>
          <w:color w:val="222222"/>
          <w:sz w:val="24"/>
          <w:szCs w:val="24"/>
          <w:shd w:val="clear" w:color="auto" w:fill="FFFFFF"/>
        </w:rPr>
        <w:t>um of this compound</w:t>
      </w:r>
    </w:p>
    <w:p w14:paraId="55A0C744" w14:textId="77777777" w:rsidR="00783E6B" w:rsidRDefault="00783E6B" w:rsidP="00783E6B">
      <w:pPr>
        <w:jc w:val="both"/>
      </w:pPr>
    </w:p>
    <w:sectPr w:rsidR="00783E6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0B"/>
    <w:rsid w:val="00783E6B"/>
    <w:rsid w:val="00E33E50"/>
    <w:rsid w:val="00E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8740C"/>
  <w15:docId w15:val="{08477CF6-CCEE-43B1-9C8F-F7F5A28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E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>n0ak95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Hamada S. Abulkhair</cp:lastModifiedBy>
  <cp:revision>2</cp:revision>
  <dcterms:created xsi:type="dcterms:W3CDTF">2022-07-27T08:57:00Z</dcterms:created>
  <dcterms:modified xsi:type="dcterms:W3CDTF">2022-07-28T14:45:00Z</dcterms:modified>
</cp:coreProperties>
</file>